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583A" w:rsidRDefault="00E63E86">
      <w:r>
        <w:rPr>
          <w:noProof/>
        </w:rPr>
        <w:drawing>
          <wp:inline distT="114300" distB="114300" distL="114300" distR="114300">
            <wp:extent cx="1519238" cy="1519238"/>
            <wp:effectExtent l="0" t="0" r="0" b="0"/>
            <wp:docPr id="1" name="image01.png" descr="KindyhubSmileResiz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KindyhubSmileResized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151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583A" w:rsidRDefault="0039583A"/>
    <w:p w:rsidR="0039583A" w:rsidRDefault="0039583A"/>
    <w:p w:rsidR="0039583A" w:rsidRDefault="00E63E86">
      <w:r>
        <w:rPr>
          <w:color w:val="222222"/>
          <w:sz w:val="20"/>
          <w:szCs w:val="20"/>
          <w:highlight w:val="white"/>
        </w:rPr>
        <w:t>Dear Parent/s,</w:t>
      </w:r>
    </w:p>
    <w:p w:rsidR="0039583A" w:rsidRDefault="0039583A"/>
    <w:p w:rsidR="0039583A" w:rsidRDefault="00E63E86">
      <w:r>
        <w:rPr>
          <w:color w:val="232323"/>
          <w:sz w:val="20"/>
          <w:szCs w:val="20"/>
          <w:highlight w:val="white"/>
        </w:rPr>
        <w:t xml:space="preserve">As part of our commitment to providing your child the best early learning experience, we're proud to announce </w:t>
      </w:r>
      <w:proofErr w:type="spellStart"/>
      <w:r>
        <w:rPr>
          <w:b/>
          <w:color w:val="232323"/>
          <w:sz w:val="20"/>
          <w:szCs w:val="20"/>
          <w:highlight w:val="white"/>
        </w:rPr>
        <w:t>Kindyhub</w:t>
      </w:r>
      <w:proofErr w:type="spellEnd"/>
      <w:r>
        <w:rPr>
          <w:b/>
          <w:color w:val="232323"/>
          <w:sz w:val="20"/>
          <w:szCs w:val="20"/>
          <w:highlight w:val="white"/>
        </w:rPr>
        <w:t xml:space="preserve"> </w:t>
      </w:r>
      <w:r>
        <w:rPr>
          <w:color w:val="232323"/>
          <w:sz w:val="20"/>
          <w:szCs w:val="20"/>
          <w:highlight w:val="white"/>
        </w:rPr>
        <w:t>to &lt;CENTRE NAME&gt;!</w:t>
      </w:r>
    </w:p>
    <w:p w:rsidR="0039583A" w:rsidRDefault="0039583A"/>
    <w:p w:rsidR="0039583A" w:rsidRDefault="00E63E86">
      <w:proofErr w:type="spellStart"/>
      <w:r>
        <w:rPr>
          <w:color w:val="232323"/>
          <w:sz w:val="20"/>
          <w:szCs w:val="20"/>
          <w:highlight w:val="white"/>
        </w:rPr>
        <w:t>Kindyhub</w:t>
      </w:r>
      <w:proofErr w:type="spellEnd"/>
      <w:r>
        <w:rPr>
          <w:color w:val="232323"/>
          <w:sz w:val="20"/>
          <w:szCs w:val="20"/>
          <w:highlight w:val="white"/>
        </w:rPr>
        <w:t xml:space="preserve"> is a digital communication tool, allowing us to easily share your child's </w:t>
      </w:r>
      <w:proofErr w:type="spellStart"/>
      <w:r>
        <w:rPr>
          <w:color w:val="232323"/>
          <w:sz w:val="20"/>
          <w:szCs w:val="20"/>
          <w:highlight w:val="white"/>
        </w:rPr>
        <w:t>daycare</w:t>
      </w:r>
      <w:proofErr w:type="spellEnd"/>
      <w:r>
        <w:rPr>
          <w:color w:val="232323"/>
          <w:sz w:val="20"/>
          <w:szCs w:val="20"/>
          <w:highlight w:val="white"/>
        </w:rPr>
        <w:t xml:space="preserve"> experience with you at the end of each day. Our educators capture your child's achievements throughout the day via </w:t>
      </w:r>
      <w:proofErr w:type="spellStart"/>
      <w:r>
        <w:rPr>
          <w:color w:val="232323"/>
          <w:sz w:val="20"/>
          <w:szCs w:val="20"/>
          <w:highlight w:val="white"/>
        </w:rPr>
        <w:t>Kindyhub</w:t>
      </w:r>
      <w:proofErr w:type="spellEnd"/>
      <w:r>
        <w:rPr>
          <w:color w:val="232323"/>
          <w:sz w:val="20"/>
          <w:szCs w:val="20"/>
          <w:highlight w:val="white"/>
        </w:rPr>
        <w:t xml:space="preserve"> with photos, notes and stories. </w:t>
      </w:r>
      <w:proofErr w:type="spellStart"/>
      <w:r>
        <w:rPr>
          <w:color w:val="232323"/>
          <w:sz w:val="20"/>
          <w:szCs w:val="20"/>
          <w:highlight w:val="white"/>
        </w:rPr>
        <w:t>Kindyhub</w:t>
      </w:r>
      <w:proofErr w:type="spellEnd"/>
      <w:r>
        <w:rPr>
          <w:color w:val="232323"/>
          <w:sz w:val="20"/>
          <w:szCs w:val="20"/>
          <w:highlight w:val="white"/>
        </w:rPr>
        <w:t xml:space="preserve"> </w:t>
      </w:r>
      <w:r>
        <w:rPr>
          <w:color w:val="232323"/>
          <w:sz w:val="20"/>
          <w:szCs w:val="20"/>
          <w:highlight w:val="white"/>
        </w:rPr>
        <w:t>saves us time, in-turn allowing us to spend more time with your child.</w:t>
      </w:r>
    </w:p>
    <w:p w:rsidR="0039583A" w:rsidRDefault="0039583A"/>
    <w:p w:rsidR="0039583A" w:rsidRDefault="00E63E86">
      <w:r>
        <w:rPr>
          <w:color w:val="232323"/>
          <w:sz w:val="20"/>
          <w:szCs w:val="20"/>
          <w:highlight w:val="white"/>
        </w:rPr>
        <w:t xml:space="preserve">As a parent you (and your chosen relatives) will have a secure, private login to access a snapshot of what your child does throughout the day via email or the </w:t>
      </w:r>
      <w:proofErr w:type="spellStart"/>
      <w:r>
        <w:rPr>
          <w:color w:val="232323"/>
          <w:sz w:val="20"/>
          <w:szCs w:val="20"/>
          <w:highlight w:val="white"/>
        </w:rPr>
        <w:t>Kindyhub</w:t>
      </w:r>
      <w:proofErr w:type="spellEnd"/>
      <w:r>
        <w:rPr>
          <w:color w:val="232323"/>
          <w:sz w:val="20"/>
          <w:szCs w:val="20"/>
          <w:highlight w:val="white"/>
        </w:rPr>
        <w:t xml:space="preserve"> smartphone app. </w:t>
      </w:r>
      <w:r>
        <w:rPr>
          <w:color w:val="232323"/>
          <w:sz w:val="20"/>
          <w:szCs w:val="20"/>
          <w:highlight w:val="white"/>
        </w:rPr>
        <w:t>This will be sent to you with photos, a daily report from your child's group and the learning outcomes they met.</w:t>
      </w:r>
    </w:p>
    <w:p w:rsidR="0039583A" w:rsidRDefault="0039583A"/>
    <w:p w:rsidR="0039583A" w:rsidRDefault="00E63E86">
      <w:r>
        <w:rPr>
          <w:color w:val="232323"/>
          <w:sz w:val="20"/>
          <w:szCs w:val="20"/>
          <w:highlight w:val="white"/>
        </w:rPr>
        <w:t xml:space="preserve">The key with </w:t>
      </w:r>
      <w:proofErr w:type="spellStart"/>
      <w:r>
        <w:rPr>
          <w:color w:val="232323"/>
          <w:sz w:val="20"/>
          <w:szCs w:val="20"/>
          <w:highlight w:val="white"/>
        </w:rPr>
        <w:t>Kindyhub</w:t>
      </w:r>
      <w:proofErr w:type="spellEnd"/>
      <w:r>
        <w:rPr>
          <w:color w:val="232323"/>
          <w:sz w:val="20"/>
          <w:szCs w:val="20"/>
          <w:highlight w:val="white"/>
        </w:rPr>
        <w:t xml:space="preserve"> is to ensure it </w:t>
      </w:r>
      <w:proofErr w:type="spellStart"/>
      <w:r>
        <w:rPr>
          <w:color w:val="232323"/>
          <w:sz w:val="20"/>
          <w:szCs w:val="20"/>
          <w:highlight w:val="white"/>
        </w:rPr>
        <w:t>compliments</w:t>
      </w:r>
      <w:proofErr w:type="spellEnd"/>
      <w:r>
        <w:rPr>
          <w:color w:val="232323"/>
          <w:sz w:val="20"/>
          <w:szCs w:val="20"/>
          <w:highlight w:val="white"/>
        </w:rPr>
        <w:t xml:space="preserve"> the face-to-face communication we already have when you visit us. Our face-to-face communica</w:t>
      </w:r>
      <w:r>
        <w:rPr>
          <w:color w:val="232323"/>
          <w:sz w:val="20"/>
          <w:szCs w:val="20"/>
          <w:highlight w:val="white"/>
        </w:rPr>
        <w:t xml:space="preserve">tion is undeniably one of the most important aspects of maintaining great relationships between our carers and your family. </w:t>
      </w:r>
      <w:proofErr w:type="spellStart"/>
      <w:r>
        <w:rPr>
          <w:color w:val="232323"/>
          <w:sz w:val="20"/>
          <w:szCs w:val="20"/>
          <w:highlight w:val="white"/>
        </w:rPr>
        <w:t>Kindyhub</w:t>
      </w:r>
      <w:proofErr w:type="spellEnd"/>
      <w:r>
        <w:rPr>
          <w:color w:val="232323"/>
          <w:sz w:val="20"/>
          <w:szCs w:val="20"/>
          <w:highlight w:val="white"/>
        </w:rPr>
        <w:t xml:space="preserve"> is here to enhance that communication and provide the parents that can't visit us with photos and information about the chi</w:t>
      </w:r>
      <w:r>
        <w:rPr>
          <w:color w:val="232323"/>
          <w:sz w:val="20"/>
          <w:szCs w:val="20"/>
          <w:highlight w:val="white"/>
        </w:rPr>
        <w:t xml:space="preserve">ld. For further information regarding </w:t>
      </w:r>
      <w:proofErr w:type="spellStart"/>
      <w:r>
        <w:rPr>
          <w:color w:val="232323"/>
          <w:sz w:val="20"/>
          <w:szCs w:val="20"/>
          <w:highlight w:val="white"/>
        </w:rPr>
        <w:t>Kindyhub</w:t>
      </w:r>
      <w:proofErr w:type="spellEnd"/>
      <w:r>
        <w:rPr>
          <w:color w:val="232323"/>
          <w:sz w:val="20"/>
          <w:szCs w:val="20"/>
          <w:highlight w:val="white"/>
        </w:rPr>
        <w:t xml:space="preserve"> you may visit www.kindyhub.com.au</w:t>
      </w:r>
    </w:p>
    <w:p w:rsidR="0039583A" w:rsidRDefault="0039583A"/>
    <w:p w:rsidR="0039583A" w:rsidRDefault="00E63E86">
      <w:r>
        <w:rPr>
          <w:color w:val="232323"/>
          <w:sz w:val="20"/>
          <w:szCs w:val="20"/>
          <w:highlight w:val="white"/>
        </w:rPr>
        <w:t xml:space="preserve">We require your written consent to use your personal information for the communication. If you would </w:t>
      </w:r>
      <w:r>
        <w:rPr>
          <w:b/>
          <w:color w:val="232323"/>
          <w:sz w:val="20"/>
          <w:szCs w:val="20"/>
          <w:highlight w:val="white"/>
          <w:u w:val="single"/>
        </w:rPr>
        <w:t>not</w:t>
      </w:r>
      <w:r>
        <w:rPr>
          <w:b/>
          <w:color w:val="232323"/>
          <w:sz w:val="20"/>
          <w:szCs w:val="20"/>
          <w:highlight w:val="white"/>
        </w:rPr>
        <w:t xml:space="preserve"> </w:t>
      </w:r>
      <w:r>
        <w:rPr>
          <w:color w:val="232323"/>
          <w:sz w:val="20"/>
          <w:szCs w:val="20"/>
          <w:highlight w:val="white"/>
        </w:rPr>
        <w:t>like to receive this communication please let us know as soon as poss</w:t>
      </w:r>
      <w:r>
        <w:rPr>
          <w:color w:val="232323"/>
          <w:sz w:val="20"/>
          <w:szCs w:val="20"/>
          <w:highlight w:val="white"/>
        </w:rPr>
        <w:t>ible, otherwise please promptly complete and sign the ‘Parent Permission’ form attached.</w:t>
      </w:r>
    </w:p>
    <w:p w:rsidR="0039583A" w:rsidRDefault="0039583A"/>
    <w:p w:rsidR="0039583A" w:rsidRDefault="00E63E86">
      <w:r>
        <w:rPr>
          <w:color w:val="232323"/>
          <w:sz w:val="20"/>
          <w:szCs w:val="20"/>
          <w:highlight w:val="white"/>
        </w:rPr>
        <w:t>We would love your feedback and any suggestions you may have to improve communication and parent engagement.</w:t>
      </w:r>
    </w:p>
    <w:p w:rsidR="0039583A" w:rsidRDefault="0039583A"/>
    <w:p w:rsidR="0039583A" w:rsidRDefault="00E63E86">
      <w:r>
        <w:rPr>
          <w:color w:val="232323"/>
          <w:sz w:val="20"/>
          <w:szCs w:val="20"/>
          <w:highlight w:val="white"/>
        </w:rPr>
        <w:t>Thank you,</w:t>
      </w:r>
    </w:p>
    <w:p w:rsidR="0039583A" w:rsidRDefault="0039583A"/>
    <w:p w:rsidR="0039583A" w:rsidRDefault="0039583A"/>
    <w:p w:rsidR="0039583A" w:rsidRDefault="0039583A"/>
    <w:p w:rsidR="0039583A" w:rsidRDefault="00E63E86">
      <w:r>
        <w:rPr>
          <w:color w:val="232323"/>
          <w:sz w:val="20"/>
          <w:szCs w:val="20"/>
          <w:highlight w:val="white"/>
        </w:rPr>
        <w:t>&lt;CENTRE MANAGER/ DIRECTOR&gt;</w:t>
      </w:r>
    </w:p>
    <w:p w:rsidR="0039583A" w:rsidRDefault="0039583A"/>
    <w:p w:rsidR="0039583A" w:rsidRDefault="0039583A"/>
    <w:p w:rsidR="0039583A" w:rsidRDefault="0039583A">
      <w:pPr>
        <w:jc w:val="center"/>
      </w:pPr>
    </w:p>
    <w:p w:rsidR="000D2285" w:rsidRDefault="000D2285">
      <w:pPr>
        <w:jc w:val="center"/>
        <w:rPr>
          <w:b/>
          <w:color w:val="232323"/>
          <w:sz w:val="24"/>
          <w:szCs w:val="24"/>
          <w:highlight w:val="white"/>
          <w:u w:val="single"/>
        </w:rPr>
      </w:pPr>
    </w:p>
    <w:p w:rsidR="0039583A" w:rsidRDefault="00E63E86">
      <w:pPr>
        <w:jc w:val="center"/>
      </w:pPr>
      <w:bookmarkStart w:id="0" w:name="_GoBack"/>
      <w:bookmarkEnd w:id="0"/>
      <w:r>
        <w:rPr>
          <w:b/>
          <w:color w:val="232323"/>
          <w:sz w:val="24"/>
          <w:szCs w:val="24"/>
          <w:highlight w:val="white"/>
          <w:u w:val="single"/>
        </w:rPr>
        <w:lastRenderedPageBreak/>
        <w:t>PARENT PERMI</w:t>
      </w:r>
      <w:r>
        <w:rPr>
          <w:b/>
          <w:color w:val="232323"/>
          <w:sz w:val="24"/>
          <w:szCs w:val="24"/>
          <w:highlight w:val="white"/>
          <w:u w:val="single"/>
        </w:rPr>
        <w:t>SSION FOR THE USE OF KINDYHUB</w:t>
      </w:r>
      <w:r>
        <w:rPr>
          <w:b/>
          <w:color w:val="232323"/>
          <w:sz w:val="36"/>
          <w:szCs w:val="36"/>
          <w:highlight w:val="white"/>
          <w:u w:val="single"/>
        </w:rPr>
        <w:t xml:space="preserve"> </w:t>
      </w:r>
    </w:p>
    <w:p w:rsidR="0039583A" w:rsidRDefault="0039583A">
      <w:pPr>
        <w:jc w:val="center"/>
      </w:pPr>
    </w:p>
    <w:p w:rsidR="0039583A" w:rsidRDefault="0039583A"/>
    <w:p w:rsidR="0039583A" w:rsidRDefault="00E63E86">
      <w:pPr>
        <w:spacing w:line="360" w:lineRule="auto"/>
      </w:pPr>
      <w:r>
        <w:rPr>
          <w:color w:val="232323"/>
          <w:sz w:val="20"/>
          <w:szCs w:val="20"/>
          <w:highlight w:val="white"/>
        </w:rPr>
        <w:t>I, ________________________________, Parent/Guardian of ___________________________________, give consent for my personal information to be used as part of communication purposes for delivering information to the nominated Parent/s &amp; Guardian/s of my child</w:t>
      </w:r>
      <w:r>
        <w:rPr>
          <w:color w:val="232323"/>
          <w:sz w:val="20"/>
          <w:szCs w:val="20"/>
          <w:highlight w:val="white"/>
        </w:rPr>
        <w:t xml:space="preserve">/children as participation in &lt;CENTRE NAME&gt; communication tool via </w:t>
      </w:r>
      <w:proofErr w:type="spellStart"/>
      <w:r>
        <w:rPr>
          <w:color w:val="232323"/>
          <w:sz w:val="20"/>
          <w:szCs w:val="20"/>
          <w:highlight w:val="white"/>
        </w:rPr>
        <w:t>Kindyhub</w:t>
      </w:r>
      <w:proofErr w:type="spellEnd"/>
      <w:r>
        <w:rPr>
          <w:color w:val="232323"/>
          <w:sz w:val="20"/>
          <w:szCs w:val="20"/>
          <w:highlight w:val="white"/>
        </w:rPr>
        <w:t>. I understand that the information is protected by The Privacy Act 1988 under Australian Law.</w:t>
      </w:r>
    </w:p>
    <w:p w:rsidR="0039583A" w:rsidRDefault="0039583A">
      <w:pPr>
        <w:spacing w:line="360" w:lineRule="auto"/>
      </w:pPr>
    </w:p>
    <w:p w:rsidR="0039583A" w:rsidRDefault="00E63E86">
      <w:pPr>
        <w:spacing w:line="360" w:lineRule="auto"/>
      </w:pPr>
      <w:r>
        <w:rPr>
          <w:color w:val="232323"/>
          <w:sz w:val="20"/>
          <w:szCs w:val="20"/>
          <w:highlight w:val="white"/>
        </w:rPr>
        <w:t>__________________________________        /      /201</w:t>
      </w:r>
      <w:r w:rsidR="000D2285">
        <w:rPr>
          <w:color w:val="232323"/>
          <w:sz w:val="20"/>
          <w:szCs w:val="20"/>
        </w:rPr>
        <w:t>6</w:t>
      </w:r>
    </w:p>
    <w:p w:rsidR="0039583A" w:rsidRDefault="00E63E86">
      <w:pPr>
        <w:spacing w:line="360" w:lineRule="auto"/>
      </w:pPr>
      <w:r>
        <w:rPr>
          <w:color w:val="232323"/>
          <w:sz w:val="20"/>
          <w:szCs w:val="20"/>
          <w:highlight w:val="white"/>
        </w:rPr>
        <w:t>Parent/ Guardian Signature</w:t>
      </w:r>
    </w:p>
    <w:p w:rsidR="0039583A" w:rsidRDefault="0039583A">
      <w:pPr>
        <w:spacing w:line="360" w:lineRule="auto"/>
      </w:pPr>
    </w:p>
    <w:p w:rsidR="0039583A" w:rsidRDefault="00E63E86">
      <w:pPr>
        <w:spacing w:line="360" w:lineRule="auto"/>
      </w:pPr>
      <w:r>
        <w:rPr>
          <w:b/>
          <w:color w:val="232323"/>
          <w:sz w:val="24"/>
          <w:szCs w:val="24"/>
          <w:highlight w:val="white"/>
        </w:rPr>
        <w:t>No</w:t>
      </w:r>
      <w:r>
        <w:rPr>
          <w:b/>
          <w:color w:val="232323"/>
          <w:sz w:val="24"/>
          <w:szCs w:val="24"/>
          <w:highlight w:val="white"/>
        </w:rPr>
        <w:t>minated Parents/ Guardians: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583A">
        <w:trPr>
          <w:trHeight w:val="17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3A" w:rsidRDefault="00E63E86">
            <w:pPr>
              <w:widowControl w:val="0"/>
              <w:spacing w:line="240" w:lineRule="auto"/>
            </w:pPr>
            <w:r>
              <w:rPr>
                <w:b/>
                <w:color w:val="232323"/>
                <w:sz w:val="20"/>
                <w:szCs w:val="20"/>
                <w:highlight w:val="white"/>
              </w:rPr>
              <w:t>Parent/ Guardian 1 (Primary Carer:  Y / N )</w:t>
            </w:r>
          </w:p>
          <w:p w:rsidR="0039583A" w:rsidRDefault="00E63E86">
            <w:pPr>
              <w:widowControl w:val="0"/>
              <w:spacing w:line="240" w:lineRule="auto"/>
            </w:pPr>
            <w:r>
              <w:rPr>
                <w:color w:val="232323"/>
                <w:sz w:val="20"/>
                <w:szCs w:val="20"/>
                <w:highlight w:val="white"/>
              </w:rPr>
              <w:t xml:space="preserve">   </w:t>
            </w:r>
          </w:p>
          <w:tbl>
            <w:tblPr>
              <w:tblStyle w:val="a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13"/>
              <w:gridCol w:w="4413"/>
            </w:tblGrid>
            <w:tr w:rsidR="0039583A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 xml:space="preserve">Name:     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>Relationship:</w:t>
                  </w:r>
                </w:p>
              </w:tc>
            </w:tr>
            <w:tr w:rsidR="0039583A">
              <w:trPr>
                <w:trHeight w:val="400"/>
              </w:trPr>
              <w:tc>
                <w:tcPr>
                  <w:tcW w:w="8826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 xml:space="preserve">Email: </w:t>
                  </w:r>
                </w:p>
              </w:tc>
            </w:tr>
          </w:tbl>
          <w:p w:rsidR="0039583A" w:rsidRDefault="00E63E86">
            <w:pPr>
              <w:widowControl w:val="0"/>
              <w:spacing w:line="240" w:lineRule="auto"/>
            </w:pPr>
            <w:r>
              <w:rPr>
                <w:color w:val="232323"/>
                <w:sz w:val="20"/>
                <w:szCs w:val="20"/>
                <w:highlight w:val="white"/>
              </w:rPr>
              <w:t xml:space="preserve">                              </w:t>
            </w:r>
          </w:p>
        </w:tc>
      </w:tr>
      <w:tr w:rsidR="0039583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3A" w:rsidRDefault="00E63E86">
            <w:pPr>
              <w:widowControl w:val="0"/>
              <w:spacing w:line="240" w:lineRule="auto"/>
            </w:pPr>
            <w:r>
              <w:rPr>
                <w:b/>
                <w:color w:val="232323"/>
                <w:sz w:val="20"/>
                <w:szCs w:val="20"/>
                <w:highlight w:val="white"/>
              </w:rPr>
              <w:t>Parent/ Guardian 2 (Primary Carer:  Y / N )</w:t>
            </w:r>
          </w:p>
          <w:p w:rsidR="0039583A" w:rsidRDefault="0039583A">
            <w:pPr>
              <w:widowControl w:val="0"/>
              <w:spacing w:line="240" w:lineRule="auto"/>
            </w:pPr>
          </w:p>
          <w:tbl>
            <w:tblPr>
              <w:tblStyle w:val="a0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13"/>
              <w:gridCol w:w="4413"/>
            </w:tblGrid>
            <w:tr w:rsidR="0039583A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 xml:space="preserve">Name:    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>Relationship:</w:t>
                  </w:r>
                </w:p>
              </w:tc>
            </w:tr>
            <w:tr w:rsidR="0039583A">
              <w:trPr>
                <w:trHeight w:val="400"/>
              </w:trPr>
              <w:tc>
                <w:tcPr>
                  <w:tcW w:w="8826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 xml:space="preserve">Email: </w:t>
                  </w:r>
                </w:p>
              </w:tc>
            </w:tr>
          </w:tbl>
          <w:p w:rsidR="0039583A" w:rsidRDefault="0039583A">
            <w:pPr>
              <w:widowControl w:val="0"/>
              <w:spacing w:line="240" w:lineRule="auto"/>
            </w:pPr>
          </w:p>
        </w:tc>
      </w:tr>
      <w:tr w:rsidR="0039583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3A" w:rsidRDefault="00E63E86">
            <w:pPr>
              <w:widowControl w:val="0"/>
              <w:spacing w:line="240" w:lineRule="auto"/>
            </w:pPr>
            <w:r>
              <w:rPr>
                <w:b/>
                <w:color w:val="232323"/>
                <w:sz w:val="20"/>
                <w:szCs w:val="20"/>
                <w:highlight w:val="white"/>
              </w:rPr>
              <w:t xml:space="preserve">Parent/ Guardian 3 </w:t>
            </w:r>
          </w:p>
          <w:p w:rsidR="0039583A" w:rsidRDefault="0039583A">
            <w:pPr>
              <w:widowControl w:val="0"/>
              <w:spacing w:line="240" w:lineRule="auto"/>
            </w:pPr>
          </w:p>
          <w:tbl>
            <w:tblPr>
              <w:tblStyle w:val="a1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13"/>
              <w:gridCol w:w="4413"/>
            </w:tblGrid>
            <w:tr w:rsidR="0039583A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 xml:space="preserve">Name:    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>Relationship:</w:t>
                  </w:r>
                </w:p>
              </w:tc>
            </w:tr>
            <w:tr w:rsidR="0039583A">
              <w:trPr>
                <w:trHeight w:val="400"/>
              </w:trPr>
              <w:tc>
                <w:tcPr>
                  <w:tcW w:w="8826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 xml:space="preserve">Email: </w:t>
                  </w:r>
                </w:p>
              </w:tc>
            </w:tr>
          </w:tbl>
          <w:p w:rsidR="0039583A" w:rsidRDefault="0039583A">
            <w:pPr>
              <w:widowControl w:val="0"/>
              <w:spacing w:line="240" w:lineRule="auto"/>
            </w:pPr>
          </w:p>
        </w:tc>
      </w:tr>
      <w:tr w:rsidR="0039583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83A" w:rsidRDefault="00E63E86">
            <w:pPr>
              <w:widowControl w:val="0"/>
              <w:spacing w:line="240" w:lineRule="auto"/>
            </w:pPr>
            <w:r>
              <w:rPr>
                <w:b/>
                <w:color w:val="232323"/>
                <w:sz w:val="20"/>
                <w:szCs w:val="20"/>
                <w:highlight w:val="white"/>
              </w:rPr>
              <w:t>Parent/ Guardian 4</w:t>
            </w:r>
          </w:p>
          <w:p w:rsidR="0039583A" w:rsidRDefault="0039583A">
            <w:pPr>
              <w:widowControl w:val="0"/>
              <w:spacing w:line="240" w:lineRule="auto"/>
            </w:pPr>
          </w:p>
          <w:tbl>
            <w:tblPr>
              <w:tblStyle w:val="a2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13"/>
              <w:gridCol w:w="4413"/>
            </w:tblGrid>
            <w:tr w:rsidR="0039583A"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 xml:space="preserve">Name:    </w:t>
                  </w:r>
                </w:p>
              </w:tc>
              <w:tc>
                <w:tcPr>
                  <w:tcW w:w="44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>Relationship:</w:t>
                  </w:r>
                </w:p>
              </w:tc>
            </w:tr>
            <w:tr w:rsidR="0039583A">
              <w:trPr>
                <w:trHeight w:val="400"/>
              </w:trPr>
              <w:tc>
                <w:tcPr>
                  <w:tcW w:w="8826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583A" w:rsidRDefault="00E63E86">
                  <w:pPr>
                    <w:widowControl w:val="0"/>
                    <w:spacing w:line="240" w:lineRule="auto"/>
                  </w:pPr>
                  <w:r>
                    <w:rPr>
                      <w:color w:val="232323"/>
                      <w:sz w:val="20"/>
                      <w:szCs w:val="20"/>
                      <w:highlight w:val="white"/>
                    </w:rPr>
                    <w:t xml:space="preserve">Email: </w:t>
                  </w:r>
                </w:p>
              </w:tc>
            </w:tr>
          </w:tbl>
          <w:p w:rsidR="0039583A" w:rsidRDefault="0039583A">
            <w:pPr>
              <w:widowControl w:val="0"/>
              <w:spacing w:line="240" w:lineRule="auto"/>
            </w:pPr>
          </w:p>
        </w:tc>
      </w:tr>
    </w:tbl>
    <w:p w:rsidR="0039583A" w:rsidRDefault="0039583A"/>
    <w:sectPr w:rsidR="0039583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86" w:rsidRDefault="00E63E86">
      <w:pPr>
        <w:spacing w:line="240" w:lineRule="auto"/>
      </w:pPr>
      <w:r>
        <w:separator/>
      </w:r>
    </w:p>
  </w:endnote>
  <w:endnote w:type="continuationSeparator" w:id="0">
    <w:p w:rsidR="00E63E86" w:rsidRDefault="00E63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A" w:rsidRDefault="003958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86" w:rsidRDefault="00E63E86">
      <w:pPr>
        <w:spacing w:line="240" w:lineRule="auto"/>
      </w:pPr>
      <w:r>
        <w:separator/>
      </w:r>
    </w:p>
  </w:footnote>
  <w:footnote w:type="continuationSeparator" w:id="0">
    <w:p w:rsidR="00E63E86" w:rsidRDefault="00E63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A" w:rsidRDefault="00E63E86">
    <w:pPr>
      <w:jc w:val="center"/>
    </w:pPr>
    <w:r>
      <w:rPr>
        <w:noProof/>
      </w:rPr>
      <w:drawing>
        <wp:inline distT="114300" distB="114300" distL="114300" distR="114300">
          <wp:extent cx="623888" cy="623888"/>
          <wp:effectExtent l="0" t="0" r="0" b="0"/>
          <wp:docPr id="2" name="image03.png" descr="Kindyhub Smiley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Kindyhub Smiley-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88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3A" w:rsidRDefault="003958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583A"/>
    <w:rsid w:val="000D2285"/>
    <w:rsid w:val="0039583A"/>
    <w:rsid w:val="00E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B47B1-9DE5-428E-A3EA-85D61D01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</cp:lastModifiedBy>
  <cp:revision>2</cp:revision>
  <dcterms:created xsi:type="dcterms:W3CDTF">2016-03-09T04:26:00Z</dcterms:created>
  <dcterms:modified xsi:type="dcterms:W3CDTF">2016-03-09T04:27:00Z</dcterms:modified>
</cp:coreProperties>
</file>